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CDB2" w14:textId="77777777" w:rsidR="00326E8C" w:rsidRPr="00731A84" w:rsidRDefault="00321369" w:rsidP="00326E8C">
      <w:pPr>
        <w:widowControl w:val="0"/>
        <w:spacing w:before="240" w:after="240" w:line="240" w:lineRule="auto"/>
        <w:jc w:val="center"/>
        <w:rPr>
          <w:rFonts w:ascii="Verdana" w:eastAsia="Verdana" w:hAnsi="Verdana" w:cs="Verdana"/>
          <w:color w:val="111111"/>
          <w:sz w:val="17"/>
          <w:szCs w:val="17"/>
          <w:lang w:val="fr-CA"/>
        </w:rPr>
      </w:pPr>
      <w:r>
        <w:rPr>
          <w:rFonts w:ascii="Verdana" w:eastAsia="Verdana" w:hAnsi="Verdana" w:cs="Verdana"/>
          <w:color w:val="111111"/>
          <w:sz w:val="17"/>
          <w:szCs w:val="17"/>
        </w:rPr>
        <w:t xml:space="preserve">Canadian Journal of Learning and Technology | </w:t>
      </w:r>
      <w:r w:rsidRPr="00731A84">
        <w:rPr>
          <w:rFonts w:ascii="Verdana" w:eastAsia="Verdana" w:hAnsi="Verdana" w:cs="Verdana"/>
          <w:color w:val="111111"/>
          <w:sz w:val="17"/>
          <w:szCs w:val="17"/>
          <w:lang w:val="fr-CA"/>
        </w:rPr>
        <w:t xml:space="preserve">La Revue canadienne de l’apprentissage et de la technologie </w:t>
      </w:r>
    </w:p>
    <w:p w14:paraId="28670CCC" w14:textId="56FC3B1E" w:rsidR="002737EB" w:rsidRPr="00731A84" w:rsidRDefault="002F4C0D" w:rsidP="00326E8C">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b/>
          <w:color w:val="111111"/>
          <w:sz w:val="17"/>
          <w:szCs w:val="17"/>
          <w:lang w:val="fr-CA"/>
        </w:rPr>
        <w:t>Informations sur l'auteur:</w:t>
      </w:r>
    </w:p>
    <w:tbl>
      <w:tblPr>
        <w:tblStyle w:val="a"/>
        <w:tblW w:w="9773" w:type="dxa"/>
        <w:tblLayout w:type="fixed"/>
        <w:tblLook w:val="0400" w:firstRow="0" w:lastRow="0" w:firstColumn="0" w:lastColumn="0" w:noHBand="0" w:noVBand="1"/>
      </w:tblPr>
      <w:tblGrid>
        <w:gridCol w:w="3961"/>
        <w:gridCol w:w="5812"/>
      </w:tblGrid>
      <w:tr w:rsidR="002F4C0D" w:rsidRPr="00731A84" w14:paraId="32CB6618"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1462B478" w14:textId="1487D283" w:rsidR="002F4C0D" w:rsidRPr="00731A84" w:rsidRDefault="002F4C0D" w:rsidP="002F4C0D">
            <w:pPr>
              <w:widowControl w:val="0"/>
              <w:snapToGrid w:val="0"/>
              <w:spacing w:before="120" w:after="12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Nom(s) de l'auteur principal :</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29B22893" w14:textId="77777777" w:rsidR="002737EB" w:rsidRPr="00731A84" w:rsidRDefault="00000000" w:rsidP="00F76DC2">
            <w:pPr>
              <w:widowControl w:val="0"/>
              <w:snapToGrid w:val="0"/>
              <w:spacing w:before="120" w:after="120" w:line="240" w:lineRule="auto"/>
              <w:ind w:left="98" w:right="141"/>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w:t>
            </w:r>
          </w:p>
        </w:tc>
      </w:tr>
      <w:tr w:rsidR="002F4C0D" w:rsidRPr="00731A84" w14:paraId="59F3914B"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401886A1" w14:textId="4D9B74A9" w:rsidR="002F4C0D" w:rsidRPr="00731A84" w:rsidRDefault="002F4C0D" w:rsidP="002F4C0D">
            <w:pPr>
              <w:widowControl w:val="0"/>
              <w:snapToGrid w:val="0"/>
              <w:spacing w:before="120" w:after="12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Affiliation de l'auteur principal :</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07F19526" w14:textId="77777777" w:rsidR="002737EB" w:rsidRPr="00731A84" w:rsidRDefault="00000000" w:rsidP="00F76DC2">
            <w:pPr>
              <w:widowControl w:val="0"/>
              <w:snapToGrid w:val="0"/>
              <w:spacing w:before="120" w:after="120" w:line="240" w:lineRule="auto"/>
              <w:ind w:left="98" w:right="141"/>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w:t>
            </w:r>
          </w:p>
        </w:tc>
      </w:tr>
      <w:tr w:rsidR="002F4C0D" w:rsidRPr="00731A84" w14:paraId="4B0128D0"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7019D6D1" w14:textId="686A35B6" w:rsidR="002F4C0D" w:rsidRPr="00731A84" w:rsidRDefault="002F4C0D" w:rsidP="002F4C0D">
            <w:pPr>
              <w:widowControl w:val="0"/>
              <w:snapToGrid w:val="0"/>
              <w:spacing w:before="120" w:after="12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Numéro de téléphone de l'auteur principal :</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2A52F156" w14:textId="77777777" w:rsidR="002737EB" w:rsidRPr="00731A84" w:rsidRDefault="00000000" w:rsidP="00F76DC2">
            <w:pPr>
              <w:widowControl w:val="0"/>
              <w:snapToGrid w:val="0"/>
              <w:spacing w:before="120" w:after="120" w:line="240" w:lineRule="auto"/>
              <w:ind w:left="98" w:right="141"/>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w:t>
            </w:r>
          </w:p>
        </w:tc>
      </w:tr>
      <w:tr w:rsidR="002F4C0D" w:rsidRPr="00731A84" w14:paraId="2207FBFC"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068792BA" w14:textId="5F8A32CD" w:rsidR="002F4C0D" w:rsidRPr="00731A84" w:rsidRDefault="002F4C0D" w:rsidP="002F4C0D">
            <w:pPr>
              <w:widowControl w:val="0"/>
              <w:snapToGrid w:val="0"/>
              <w:spacing w:before="120" w:after="12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Adresse e-mail de l'auteur principal</w:t>
            </w:r>
            <w:r w:rsidR="00AB42C5" w:rsidRPr="00731A84">
              <w:rPr>
                <w:rFonts w:ascii="Verdana" w:eastAsia="Verdana" w:hAnsi="Verdana" w:cs="Verdana"/>
                <w:color w:val="111111"/>
                <w:sz w:val="17"/>
                <w:szCs w:val="17"/>
                <w:lang w:val="fr-CA"/>
              </w:rPr>
              <w:t xml:space="preserve"> </w:t>
            </w:r>
            <w:r w:rsidRPr="00731A84">
              <w:rPr>
                <w:rFonts w:ascii="Verdana" w:eastAsia="Verdana" w:hAnsi="Verdana" w:cs="Verdana"/>
                <w:color w:val="111111"/>
                <w:sz w:val="17"/>
                <w:szCs w:val="17"/>
                <w:lang w:val="fr-C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1A1490E9" w14:textId="77777777" w:rsidR="002737EB" w:rsidRPr="00731A84" w:rsidRDefault="00000000" w:rsidP="00F76DC2">
            <w:pPr>
              <w:widowControl w:val="0"/>
              <w:snapToGrid w:val="0"/>
              <w:spacing w:before="120" w:after="120" w:line="240" w:lineRule="auto"/>
              <w:ind w:left="98" w:right="141"/>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w:t>
            </w:r>
          </w:p>
        </w:tc>
      </w:tr>
      <w:tr w:rsidR="002F4C0D" w:rsidRPr="00731A84" w14:paraId="4C100FB8"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4F407737" w14:textId="5599D3FC" w:rsidR="002737EB" w:rsidRPr="00731A84" w:rsidRDefault="002F4C0D" w:rsidP="00F76DC2">
            <w:pPr>
              <w:widowControl w:val="0"/>
              <w:snapToGrid w:val="0"/>
              <w:spacing w:before="120" w:after="12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Titre de l'article :</w:t>
            </w:r>
          </w:p>
          <w:p w14:paraId="275AB503" w14:textId="09663E2C" w:rsidR="00321369" w:rsidRPr="00731A84" w:rsidRDefault="00321369" w:rsidP="00F76DC2">
            <w:pPr>
              <w:widowControl w:val="0"/>
              <w:snapToGrid w:val="0"/>
              <w:spacing w:before="120" w:after="120" w:line="240" w:lineRule="auto"/>
              <w:ind w:left="129"/>
              <w:rPr>
                <w:rFonts w:ascii="Verdana" w:eastAsia="Verdana" w:hAnsi="Verdana" w:cs="Verdana"/>
                <w:i/>
                <w:iCs/>
                <w:color w:val="111111"/>
                <w:sz w:val="17"/>
                <w:szCs w:val="17"/>
                <w:lang w:val="fr-CA"/>
              </w:rPr>
            </w:pPr>
            <w:r w:rsidRPr="00731A84">
              <w:rPr>
                <w:rFonts w:ascii="Verdana" w:eastAsia="Verdana" w:hAnsi="Verdana" w:cs="Verdana"/>
                <w:i/>
                <w:iCs/>
                <w:color w:val="111111"/>
                <w:sz w:val="17"/>
                <w:szCs w:val="17"/>
                <w:lang w:val="fr-CA"/>
              </w:rPr>
              <w:t>(</w:t>
            </w:r>
            <w:r w:rsidR="002F4C0D" w:rsidRPr="00731A84">
              <w:rPr>
                <w:rFonts w:ascii="Verdana" w:eastAsia="Verdana" w:hAnsi="Verdana" w:cs="Verdana"/>
                <w:i/>
                <w:iCs/>
                <w:color w:val="111111"/>
                <w:sz w:val="17"/>
                <w:szCs w:val="17"/>
                <w:lang w:val="fr-CA"/>
              </w:rPr>
              <w:t>max. 12 mots</w:t>
            </w:r>
            <w:r w:rsidRPr="00731A84">
              <w:rPr>
                <w:rFonts w:ascii="Verdana" w:eastAsia="Verdana" w:hAnsi="Verdana" w:cs="Verdana"/>
                <w:i/>
                <w:iCs/>
                <w:color w:val="111111"/>
                <w:sz w:val="17"/>
                <w:szCs w:val="17"/>
                <w:lang w:val="fr-C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5DDEEBFC" w14:textId="77777777" w:rsidR="002737EB" w:rsidRPr="00731A84" w:rsidRDefault="00000000" w:rsidP="00F76DC2">
            <w:pPr>
              <w:widowControl w:val="0"/>
              <w:snapToGrid w:val="0"/>
              <w:spacing w:before="120" w:after="120" w:line="240" w:lineRule="auto"/>
              <w:ind w:left="98" w:right="141"/>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w:t>
            </w:r>
          </w:p>
        </w:tc>
      </w:tr>
    </w:tbl>
    <w:p w14:paraId="2ADABE85" w14:textId="00C563EF" w:rsidR="002737EB" w:rsidRPr="00731A84" w:rsidRDefault="002F4C0D">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L'auteur principal représente les co-auteurs, le cas échéant, énumérés ci-dessous pour toutes les conditions de cet accord.</w:t>
      </w:r>
    </w:p>
    <w:tbl>
      <w:tblPr>
        <w:tblStyle w:val="a0"/>
        <w:tblW w:w="9773" w:type="dxa"/>
        <w:tblLayout w:type="fixed"/>
        <w:tblLook w:val="0400" w:firstRow="0" w:lastRow="0" w:firstColumn="0" w:lastColumn="0" w:noHBand="0" w:noVBand="1"/>
      </w:tblPr>
      <w:tblGrid>
        <w:gridCol w:w="9773"/>
      </w:tblGrid>
      <w:tr w:rsidR="00016332" w:rsidRPr="00731A84" w14:paraId="0A169E88" w14:textId="77777777" w:rsidTr="00016332">
        <w:tc>
          <w:tcPr>
            <w:tcW w:w="9773" w:type="dxa"/>
            <w:tcBorders>
              <w:top w:val="single" w:sz="6" w:space="0" w:color="000000"/>
              <w:left w:val="single" w:sz="6" w:space="0" w:color="000000"/>
              <w:bottom w:val="single" w:sz="6" w:space="0" w:color="000000"/>
              <w:right w:val="single" w:sz="6" w:space="0" w:color="000000"/>
            </w:tcBorders>
            <w:shd w:val="clear" w:color="auto" w:fill="FFFFFF"/>
          </w:tcPr>
          <w:p w14:paraId="24CBC5C4" w14:textId="53CBC6E0" w:rsidR="00016332" w:rsidRPr="00731A84" w:rsidRDefault="002F4C0D" w:rsidP="00016332">
            <w:pPr>
              <w:widowControl w:val="0"/>
              <w:spacing w:before="240" w:after="240" w:line="240" w:lineRule="auto"/>
              <w:ind w:left="129" w:right="32"/>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Nom(s) du(des) coauteur(s) et affiliation(s)</w:t>
            </w:r>
          </w:p>
        </w:tc>
      </w:tr>
      <w:tr w:rsidR="00016332" w:rsidRPr="00731A84" w14:paraId="33E1EA84" w14:textId="77777777" w:rsidTr="00016332">
        <w:tc>
          <w:tcPr>
            <w:tcW w:w="9773" w:type="dxa"/>
            <w:tcBorders>
              <w:top w:val="single" w:sz="6" w:space="0" w:color="000000"/>
              <w:left w:val="single" w:sz="6" w:space="0" w:color="000000"/>
              <w:bottom w:val="single" w:sz="6" w:space="0" w:color="000000"/>
              <w:right w:val="single" w:sz="6" w:space="0" w:color="000000"/>
            </w:tcBorders>
            <w:shd w:val="clear" w:color="auto" w:fill="FFFFFF"/>
          </w:tcPr>
          <w:p w14:paraId="007742B8" w14:textId="77777777" w:rsidR="00016332" w:rsidRPr="00731A84" w:rsidRDefault="00016332" w:rsidP="00326E8C">
            <w:pPr>
              <w:widowControl w:val="0"/>
              <w:spacing w:before="240" w:after="24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1.</w:t>
            </w:r>
          </w:p>
          <w:p w14:paraId="3BA0768C" w14:textId="77777777" w:rsidR="00016332" w:rsidRPr="00731A84" w:rsidRDefault="00016332" w:rsidP="00326E8C">
            <w:pPr>
              <w:widowControl w:val="0"/>
              <w:spacing w:before="240" w:after="24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xml:space="preserve">2. </w:t>
            </w:r>
          </w:p>
          <w:p w14:paraId="48AB4C85" w14:textId="77777777" w:rsidR="00016332" w:rsidRPr="00731A84" w:rsidRDefault="00016332" w:rsidP="00326E8C">
            <w:pPr>
              <w:widowControl w:val="0"/>
              <w:spacing w:before="240" w:after="24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xml:space="preserve">3. </w:t>
            </w:r>
          </w:p>
          <w:p w14:paraId="20CC6BAC" w14:textId="7B1BF6F2" w:rsidR="00016332" w:rsidRPr="00731A84" w:rsidRDefault="00016332" w:rsidP="00326E8C">
            <w:pPr>
              <w:widowControl w:val="0"/>
              <w:spacing w:before="240" w:after="240" w:line="240" w:lineRule="auto"/>
              <w:ind w:left="12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xml:space="preserve">4. </w:t>
            </w:r>
          </w:p>
        </w:tc>
      </w:tr>
    </w:tbl>
    <w:p w14:paraId="3894FC6A" w14:textId="7EABCE27" w:rsidR="002737EB" w:rsidRPr="00731A84" w:rsidRDefault="002F4C0D">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xml:space="preserve">Ce qui suit est une entente entre le ou les auteurs énumérés ci-dessus (l'« auteur ») et les rédacteurs en chef de la </w:t>
      </w:r>
      <w:r w:rsidR="009269AD" w:rsidRPr="00731A84">
        <w:rPr>
          <w:rFonts w:ascii="Verdana" w:eastAsia="Verdana" w:hAnsi="Verdana" w:cs="Verdana"/>
          <w:i/>
          <w:iCs/>
          <w:color w:val="111111"/>
          <w:sz w:val="17"/>
          <w:szCs w:val="17"/>
          <w:lang w:val="fr-CA"/>
        </w:rPr>
        <w:t>Canadian Journal of Learning and Technology</w:t>
      </w:r>
      <w:r w:rsidR="009269AD" w:rsidRPr="00731A84">
        <w:rPr>
          <w:rFonts w:ascii="Verdana" w:eastAsia="Verdana" w:hAnsi="Verdana" w:cs="Verdana"/>
          <w:color w:val="111111"/>
          <w:sz w:val="17"/>
          <w:szCs w:val="17"/>
          <w:lang w:val="fr-CA"/>
        </w:rPr>
        <w:t xml:space="preserve"> </w:t>
      </w:r>
      <w:r w:rsidRPr="00731A84">
        <w:rPr>
          <w:rFonts w:ascii="Verdana" w:eastAsia="Verdana" w:hAnsi="Verdana" w:cs="Verdana"/>
          <w:color w:val="111111"/>
          <w:sz w:val="17"/>
          <w:szCs w:val="17"/>
          <w:lang w:val="fr-CA"/>
        </w:rPr>
        <w:t>| La Revue canadienne de l'apprentissage et de la technologie (CJLT/RCAT) et régit l'article proposé ci-dessus (l'« Œuvre »).</w:t>
      </w:r>
    </w:p>
    <w:p w14:paraId="46A44B0B" w14:textId="00F0E304" w:rsidR="002737EB" w:rsidRPr="00731A84" w:rsidRDefault="00000000" w:rsidP="00876E9C">
      <w:pPr>
        <w:pStyle w:val="Heading2"/>
        <w:tabs>
          <w:tab w:val="left" w:pos="7371"/>
        </w:tabs>
        <w:rPr>
          <w:lang w:val="fr-CA"/>
        </w:rPr>
      </w:pPr>
      <w:bookmarkStart w:id="0" w:name="_i2n3oqewr0tj" w:colFirst="0" w:colLast="0"/>
      <w:bookmarkEnd w:id="0"/>
      <w:r w:rsidRPr="00731A84">
        <w:rPr>
          <w:lang w:val="fr-CA"/>
        </w:rPr>
        <w:t xml:space="preserve">Section 1: </w:t>
      </w:r>
      <w:r w:rsidR="00EC6559" w:rsidRPr="00731A84">
        <w:rPr>
          <w:lang w:val="fr-CA"/>
        </w:rPr>
        <w:t>Octroi des droits de l'auteur</w:t>
      </w:r>
      <w:r w:rsidR="00016332" w:rsidRPr="00731A84">
        <w:rPr>
          <w:lang w:val="fr-CA"/>
        </w:rPr>
        <w:tab/>
        <w:t xml:space="preserve">____ </w:t>
      </w:r>
      <w:r w:rsidR="0088503C" w:rsidRPr="00731A84">
        <w:rPr>
          <w:lang w:val="fr-CA"/>
        </w:rPr>
        <w:t>Initiale de l'auteur</w:t>
      </w:r>
    </w:p>
    <w:p w14:paraId="27DFCB5A" w14:textId="4C61AFCD" w:rsidR="002737EB" w:rsidRPr="00731A84" w:rsidRDefault="00EC6559">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Compte tenu de l'accord de CJLT/RCAT de publier l'œuvre, l'auteur accorde par la présente à CJLT/RCAT une licence aux droits irrévocables et libres de redevances de:</w:t>
      </w:r>
    </w:p>
    <w:p w14:paraId="4F88F3D1" w14:textId="228C6091" w:rsidR="002737EB" w:rsidRPr="00731A84" w:rsidRDefault="00000000" w:rsidP="00321369">
      <w:pPr>
        <w:widowControl w:val="0"/>
        <w:spacing w:before="240" w:after="240" w:line="240" w:lineRule="auto"/>
        <w:ind w:left="709" w:hanging="70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1.1</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publier, reproduire, afficher publiquement et distribuer l'Œuvre à perpétuité dans le monde entier par tous les moyens d'expression par toute méthode ou tout support actuellement connu ou développé par la suite, y compris le format électronique</w:t>
      </w:r>
      <w:r w:rsidRPr="00731A84">
        <w:rPr>
          <w:rFonts w:ascii="Verdana" w:eastAsia="Verdana" w:hAnsi="Verdana" w:cs="Verdana"/>
          <w:color w:val="111111"/>
          <w:sz w:val="17"/>
          <w:szCs w:val="17"/>
          <w:lang w:val="fr-CA"/>
        </w:rPr>
        <w:t>;</w:t>
      </w:r>
    </w:p>
    <w:p w14:paraId="53FE74A3" w14:textId="6CB3BBAD" w:rsidR="002737EB" w:rsidRPr="00731A84" w:rsidRDefault="00000000" w:rsidP="00321369">
      <w:pPr>
        <w:widowControl w:val="0"/>
        <w:spacing w:before="240" w:after="240" w:line="240" w:lineRule="auto"/>
        <w:ind w:left="709" w:hanging="70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1.2</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utiliser le nom et l'affiliation de l'auteur en association avec l'œuvre sous forme publiée et dans le matériel publicitaire et promotionnel lié à l'œuvre ; et</w:t>
      </w:r>
    </w:p>
    <w:p w14:paraId="63CD77A4" w14:textId="5D6C4890" w:rsidR="002737EB" w:rsidRPr="00731A84" w:rsidRDefault="00000000" w:rsidP="00321369">
      <w:pPr>
        <w:widowControl w:val="0"/>
        <w:spacing w:before="240" w:after="240" w:line="240" w:lineRule="auto"/>
        <w:ind w:left="709" w:hanging="70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1.3</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autoriser d'autres personnes à faire tout ou partie de ce qui précède</w:t>
      </w:r>
      <w:r w:rsidRPr="00731A84">
        <w:rPr>
          <w:rFonts w:ascii="Verdana" w:eastAsia="Verdana" w:hAnsi="Verdana" w:cs="Verdana"/>
          <w:color w:val="111111"/>
          <w:sz w:val="17"/>
          <w:szCs w:val="17"/>
          <w:lang w:val="fr-CA"/>
        </w:rPr>
        <w:t>.</w:t>
      </w:r>
    </w:p>
    <w:p w14:paraId="5C73B408" w14:textId="3F55B5FD" w:rsidR="002737EB" w:rsidRPr="00731A84" w:rsidRDefault="00000000" w:rsidP="00876E9C">
      <w:pPr>
        <w:pStyle w:val="Heading2"/>
        <w:tabs>
          <w:tab w:val="left" w:pos="7371"/>
        </w:tabs>
        <w:rPr>
          <w:lang w:val="fr-CA"/>
        </w:rPr>
      </w:pPr>
      <w:bookmarkStart w:id="1" w:name="_gaho6yfbuxlm" w:colFirst="0" w:colLast="0"/>
      <w:bookmarkEnd w:id="1"/>
      <w:r w:rsidRPr="00731A84">
        <w:rPr>
          <w:lang w:val="fr-CA"/>
        </w:rPr>
        <w:t xml:space="preserve">Section 2: </w:t>
      </w:r>
      <w:r w:rsidR="00EC6559" w:rsidRPr="00731A84">
        <w:rPr>
          <w:lang w:val="fr-CA"/>
        </w:rPr>
        <w:t>Publication antérieure et publication par d'autres</w:t>
      </w:r>
      <w:r w:rsidR="00016332" w:rsidRPr="00731A84">
        <w:rPr>
          <w:lang w:val="fr-CA"/>
        </w:rPr>
        <w:tab/>
        <w:t xml:space="preserve">_____ </w:t>
      </w:r>
      <w:r w:rsidR="0088503C" w:rsidRPr="00731A84">
        <w:rPr>
          <w:lang w:val="fr-CA"/>
        </w:rPr>
        <w:t>Initiale de l'auteur</w:t>
      </w:r>
    </w:p>
    <w:p w14:paraId="5DCE6E7F" w14:textId="6F023482" w:rsidR="002737EB" w:rsidRPr="00731A84" w:rsidRDefault="00000000" w:rsidP="00021F76">
      <w:pPr>
        <w:widowControl w:val="0"/>
        <w:spacing w:before="240" w:after="240" w:line="240" w:lineRule="auto"/>
        <w:ind w:left="709" w:hanging="70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2.1</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L'auteur accepte de ne pas publier l'œuvre, ni d'autoriser un tiers à publier l'œuvre, sous forme imprimée ou électronique, avant la publication de l'œuvre par CJLT/RCAT</w:t>
      </w:r>
      <w:r w:rsidRPr="00731A84">
        <w:rPr>
          <w:rFonts w:ascii="Verdana" w:eastAsia="Verdana" w:hAnsi="Verdana" w:cs="Verdana"/>
          <w:color w:val="111111"/>
          <w:sz w:val="17"/>
          <w:szCs w:val="17"/>
          <w:lang w:val="fr-CA"/>
        </w:rPr>
        <w:t>.</w:t>
      </w:r>
    </w:p>
    <w:p w14:paraId="5371E4F0" w14:textId="3E23927F" w:rsidR="002737EB" w:rsidRPr="00731A84" w:rsidRDefault="00000000" w:rsidP="00021F76">
      <w:pPr>
        <w:widowControl w:val="0"/>
        <w:spacing w:before="240" w:after="240" w:line="240" w:lineRule="auto"/>
        <w:ind w:left="709" w:hanging="709"/>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lastRenderedPageBreak/>
        <w:t>2.2</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 xml:space="preserve">Si l'auteur publie ou distribue l'œuvre ailleurs à tout moment ou dans un autre format, l'auteur accepte de citer la version originale de la publication dans CJLT/RCAT au moyen d'un slogan, d'une bibliographie de l'auteur ou d'un moyen similaire. Un exemple d'accusé de réception serait </w:t>
      </w:r>
      <w:r w:rsidRPr="00731A84">
        <w:rPr>
          <w:rFonts w:ascii="Verdana" w:eastAsia="Verdana" w:hAnsi="Verdana" w:cs="Verdana"/>
          <w:color w:val="111111"/>
          <w:sz w:val="17"/>
          <w:szCs w:val="17"/>
          <w:lang w:val="fr-CA"/>
        </w:rPr>
        <w:t>:</w:t>
      </w:r>
    </w:p>
    <w:p w14:paraId="71C6413F" w14:textId="6487B2F3" w:rsidR="002737EB" w:rsidRPr="00731A84" w:rsidRDefault="00000000" w:rsidP="00021F76">
      <w:pPr>
        <w:widowControl w:val="0"/>
        <w:spacing w:before="240" w:after="240" w:line="240" w:lineRule="auto"/>
        <w:ind w:left="720"/>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w:t>
      </w:r>
      <w:r w:rsidR="00EC6559" w:rsidRPr="00731A84">
        <w:rPr>
          <w:rFonts w:ascii="Verdana" w:eastAsia="Verdana" w:hAnsi="Verdana" w:cs="Verdana"/>
          <w:color w:val="111111"/>
          <w:sz w:val="17"/>
          <w:szCs w:val="17"/>
          <w:lang w:val="fr-CA"/>
        </w:rPr>
        <w:t xml:space="preserve">Publié à l'origine dans le </w:t>
      </w:r>
      <w:r w:rsidR="00321369" w:rsidRPr="00731A84">
        <w:rPr>
          <w:rFonts w:ascii="Verdana" w:eastAsia="Verdana" w:hAnsi="Verdana" w:cs="Verdana"/>
          <w:color w:val="111111"/>
          <w:sz w:val="17"/>
          <w:szCs w:val="17"/>
          <w:lang w:val="fr-CA"/>
        </w:rPr>
        <w:t xml:space="preserve">Canadian Journal of Learning and Technology | La Revue canadienne de l’apprentissage et de la technologie </w:t>
      </w:r>
      <w:r w:rsidRPr="00731A84">
        <w:rPr>
          <w:rFonts w:ascii="Verdana" w:eastAsia="Verdana" w:hAnsi="Verdana" w:cs="Verdana"/>
          <w:color w:val="111111"/>
          <w:sz w:val="17"/>
          <w:szCs w:val="17"/>
          <w:lang w:val="fr-CA"/>
        </w:rPr>
        <w:t>[</w:t>
      </w:r>
      <w:r w:rsidR="00EC6559" w:rsidRPr="00731A84">
        <w:rPr>
          <w:rFonts w:ascii="Verdana" w:eastAsia="Verdana" w:hAnsi="Verdana" w:cs="Verdana"/>
          <w:color w:val="111111"/>
          <w:sz w:val="17"/>
          <w:szCs w:val="17"/>
          <w:lang w:val="fr-CA"/>
        </w:rPr>
        <w:t>Volume, Numéro</w:t>
      </w:r>
      <w:r w:rsidRPr="00731A84">
        <w:rPr>
          <w:rFonts w:ascii="Verdana" w:eastAsia="Verdana" w:hAnsi="Verdana" w:cs="Verdana"/>
          <w:color w:val="111111"/>
          <w:sz w:val="17"/>
          <w:szCs w:val="17"/>
          <w:lang w:val="fr-CA"/>
        </w:rPr>
        <w:t>]: [JOURNAL URL].”</w:t>
      </w:r>
    </w:p>
    <w:p w14:paraId="5DC1F68F" w14:textId="475019A7" w:rsidR="002737EB" w:rsidRPr="00731A84" w:rsidRDefault="00EC6559" w:rsidP="00876E9C">
      <w:pPr>
        <w:pStyle w:val="Heading2"/>
        <w:tabs>
          <w:tab w:val="left" w:pos="7371"/>
        </w:tabs>
        <w:rPr>
          <w:lang w:val="fr-CA"/>
        </w:rPr>
      </w:pPr>
      <w:bookmarkStart w:id="2" w:name="_5hmuf5x85zhz" w:colFirst="0" w:colLast="0"/>
      <w:bookmarkEnd w:id="2"/>
      <w:r w:rsidRPr="00731A84">
        <w:rPr>
          <w:lang w:val="fr-CA"/>
        </w:rPr>
        <w:t>Section 3 : Édition et mise en forme</w:t>
      </w:r>
      <w:r w:rsidR="00876E9C" w:rsidRPr="00731A84">
        <w:rPr>
          <w:lang w:val="fr-CA"/>
        </w:rPr>
        <w:tab/>
        <w:t xml:space="preserve">____ </w:t>
      </w:r>
      <w:r w:rsidR="0088503C" w:rsidRPr="00731A84">
        <w:rPr>
          <w:lang w:val="fr-CA"/>
        </w:rPr>
        <w:t>Initiale de l'auteur</w:t>
      </w:r>
    </w:p>
    <w:p w14:paraId="6B669622" w14:textId="48AE6920" w:rsidR="002737EB" w:rsidRPr="00731A84" w:rsidRDefault="00EC6559">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L'auteur autorise CJLT/RCAT à copier-éditer, et autrement éditer l'œuvre et à apporter les modifications qui sont techniquement nécessaires ou souhaitables pour exercer les droits de la section 1 dans différents médias et formats. CJLT/RCAT n'apportera aucune modification importante au contenu de l'œuvre sans le consentement de l'auteur.</w:t>
      </w:r>
    </w:p>
    <w:p w14:paraId="599A8445" w14:textId="33372D16" w:rsidR="002737EB" w:rsidRPr="00731A84" w:rsidRDefault="00EC6559" w:rsidP="00876E9C">
      <w:pPr>
        <w:pStyle w:val="Heading2"/>
        <w:tabs>
          <w:tab w:val="left" w:pos="7371"/>
        </w:tabs>
        <w:rPr>
          <w:lang w:val="fr-CA"/>
        </w:rPr>
      </w:pPr>
      <w:bookmarkStart w:id="3" w:name="_x7y1n3pev9j6" w:colFirst="0" w:colLast="0"/>
      <w:bookmarkEnd w:id="3"/>
      <w:r w:rsidRPr="00731A84">
        <w:rPr>
          <w:lang w:val="fr-CA"/>
        </w:rPr>
        <w:t>Section 4 : Propriété du droit d'auteur de l'auteur et réserve de droits</w:t>
      </w:r>
      <w:r w:rsidR="00876E9C" w:rsidRPr="00731A84">
        <w:rPr>
          <w:lang w:val="fr-CA"/>
        </w:rPr>
        <w:tab/>
        <w:t xml:space="preserve">____ </w:t>
      </w:r>
      <w:r w:rsidR="0088503C" w:rsidRPr="00731A84">
        <w:rPr>
          <w:lang w:val="fr-CA"/>
        </w:rPr>
        <w:t>Initiale de l'auteur</w:t>
      </w:r>
    </w:p>
    <w:p w14:paraId="17D136E4" w14:textId="0BC9FD0F" w:rsidR="002737EB" w:rsidRPr="00731A84" w:rsidRDefault="00000000" w:rsidP="00321369">
      <w:pPr>
        <w:widowControl w:val="0"/>
        <w:tabs>
          <w:tab w:val="left" w:pos="567"/>
        </w:tabs>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4.1</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Rien dans le présent accord ne constitue un transfert du droit d'auteur par l'auteur, et le droit d'auteur sur l'œuvre est soumis aux droits accordés par le présent accord</w:t>
      </w:r>
      <w:r w:rsidRPr="00731A84">
        <w:rPr>
          <w:rFonts w:ascii="Verdana" w:eastAsia="Verdana" w:hAnsi="Verdana" w:cs="Verdana"/>
          <w:color w:val="111111"/>
          <w:sz w:val="17"/>
          <w:szCs w:val="17"/>
          <w:lang w:val="fr-CA"/>
        </w:rPr>
        <w:t>.</w:t>
      </w:r>
    </w:p>
    <w:p w14:paraId="50338AEA" w14:textId="18FDC025" w:rsidR="002737EB" w:rsidRPr="00731A84" w:rsidRDefault="00000000" w:rsidP="00321369">
      <w:pPr>
        <w:widowControl w:val="0"/>
        <w:tabs>
          <w:tab w:val="left" w:pos="567"/>
        </w:tabs>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4.2</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 xml:space="preserve">L'auteur conserve les droits suivants, y compris, mais sans s'y limiter, le droit de </w:t>
      </w:r>
      <w:r w:rsidRPr="00731A84">
        <w:rPr>
          <w:rFonts w:ascii="Verdana" w:eastAsia="Verdana" w:hAnsi="Verdana" w:cs="Verdana"/>
          <w:color w:val="111111"/>
          <w:sz w:val="17"/>
          <w:szCs w:val="17"/>
          <w:lang w:val="fr-CA"/>
        </w:rPr>
        <w:t>:</w:t>
      </w:r>
    </w:p>
    <w:p w14:paraId="646514CA" w14:textId="23E19E65" w:rsidR="002737EB" w:rsidRPr="00731A84"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4.2.1</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reproduire et distribuer l'Œuvre, et d'autoriser d'autres personnes à reproduire et à distribuer l'Œuvre, dans n'importe quel format ; avec attribution à l'œuvre originale publiée par CJLT/RCAT</w:t>
      </w:r>
      <w:r w:rsidR="0065463B" w:rsidRPr="00731A84">
        <w:rPr>
          <w:rFonts w:ascii="Verdana" w:eastAsia="Verdana" w:hAnsi="Verdana" w:cs="Verdana"/>
          <w:color w:val="111111"/>
          <w:sz w:val="17"/>
          <w:szCs w:val="17"/>
          <w:lang w:val="fr-CA"/>
        </w:rPr>
        <w:t>.</w:t>
      </w:r>
    </w:p>
    <w:p w14:paraId="14DB64CC" w14:textId="47B16C4A" w:rsidR="002737EB" w:rsidRPr="00731A84"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4.2.2</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afficher une version de l'œuvre dans un dépôt institutionnel ou sur la page Web personnelle ou ministérielle de l'auteur, à condition que cjlt/RCAT soit cité comme source de la première publication de l'ouvrage (voir l'exemple de remerciement ci-dessus).</w:t>
      </w:r>
    </w:p>
    <w:p w14:paraId="3FB6B0AA" w14:textId="69D62389" w:rsidR="002737EB" w:rsidRPr="00731A84"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4.2.3</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inclure l'œuvre, en tout ou en partie, dans une autre œuvre, sous réserve de la section 2 ci-dessus et à condition que CJLT/RCAT soit cité comme source de la première publication de l'ouvrage (voir l'exemple de remerciement ci-dessus).</w:t>
      </w:r>
    </w:p>
    <w:p w14:paraId="2877B438" w14:textId="4240E530" w:rsidR="0065463B" w:rsidRPr="00731A84" w:rsidRDefault="00000000" w:rsidP="0065463B">
      <w:pPr>
        <w:widowControl w:val="0"/>
        <w:tabs>
          <w:tab w:val="left" w:pos="567"/>
        </w:tabs>
        <w:spacing w:before="240" w:after="240" w:line="240" w:lineRule="auto"/>
        <w:ind w:left="567" w:hanging="567"/>
        <w:rPr>
          <w:lang w:val="fr-CA"/>
        </w:rPr>
      </w:pPr>
      <w:r w:rsidRPr="00731A84">
        <w:rPr>
          <w:rFonts w:ascii="Verdana" w:eastAsia="Verdana" w:hAnsi="Verdana" w:cs="Verdana"/>
          <w:color w:val="111111"/>
          <w:sz w:val="17"/>
          <w:szCs w:val="17"/>
          <w:lang w:val="fr-CA"/>
        </w:rPr>
        <w:t>4.3</w:t>
      </w:r>
      <w:r w:rsidR="00BB4A64" w:rsidRPr="00731A84">
        <w:rPr>
          <w:rFonts w:ascii="Verdana" w:eastAsia="Verdana" w:hAnsi="Verdana" w:cs="Verdana"/>
          <w:color w:val="111111"/>
          <w:sz w:val="17"/>
          <w:szCs w:val="17"/>
          <w:lang w:val="fr-CA"/>
        </w:rPr>
        <w:tab/>
      </w:r>
      <w:r w:rsidR="00EC6559" w:rsidRPr="00731A84">
        <w:rPr>
          <w:rFonts w:ascii="Verdana" w:eastAsia="Verdana" w:hAnsi="Verdana" w:cs="Verdana"/>
          <w:color w:val="111111"/>
          <w:sz w:val="17"/>
          <w:szCs w:val="17"/>
          <w:lang w:val="fr-CA"/>
        </w:rPr>
        <w:t>Les rédacteurs et le comité de rédaction de CJLT/RCAT exigent que les auteurs publient l'œuvre sous une licence Creative Commons Attribution NonCommercial 4.0 International (CC BY NC 4.0) qui permet à d'autres de distribuer, de remixer, de modifier et de s'appuyer sur l'œuvre, tant qu'elle n'est pas destinée à un usage commercial, avec attribution à l'œuvre originale publiée par CJLT/RCAT</w:t>
      </w:r>
      <w:r w:rsidR="0065463B" w:rsidRPr="00731A84">
        <w:rPr>
          <w:rFonts w:ascii="Verdana" w:eastAsia="Verdana" w:hAnsi="Verdana" w:cs="Verdana"/>
          <w:color w:val="111111"/>
          <w:sz w:val="17"/>
          <w:szCs w:val="17"/>
          <w:lang w:val="fr-CA"/>
        </w:rPr>
        <w:t>.</w:t>
      </w:r>
    </w:p>
    <w:p w14:paraId="532DE9FB" w14:textId="0A466776" w:rsidR="002737EB" w:rsidRPr="00731A84" w:rsidRDefault="001E462B" w:rsidP="00876E9C">
      <w:pPr>
        <w:pStyle w:val="Heading2"/>
        <w:tabs>
          <w:tab w:val="left" w:pos="7371"/>
        </w:tabs>
        <w:rPr>
          <w:lang w:val="fr-CA"/>
        </w:rPr>
      </w:pPr>
      <w:r w:rsidRPr="00731A84">
        <w:rPr>
          <w:lang w:val="fr-CA"/>
        </w:rPr>
        <w:t>Section 5 : Garanties et engagements de l'auteur</w:t>
      </w:r>
      <w:r w:rsidR="00876E9C" w:rsidRPr="00731A84">
        <w:rPr>
          <w:lang w:val="fr-CA"/>
        </w:rPr>
        <w:tab/>
        <w:t xml:space="preserve">____ </w:t>
      </w:r>
      <w:r w:rsidR="0088503C" w:rsidRPr="00731A84">
        <w:rPr>
          <w:lang w:val="fr-CA"/>
        </w:rPr>
        <w:t>Initiale de l'auteur</w:t>
      </w:r>
    </w:p>
    <w:p w14:paraId="237629D0" w14:textId="76D56822" w:rsidR="002737EB" w:rsidRPr="00731A84" w:rsidRDefault="001E462B">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L'auteur garantit que:</w:t>
      </w:r>
    </w:p>
    <w:p w14:paraId="072ECC0F" w14:textId="60312F56" w:rsidR="002737EB" w:rsidRPr="00731A84" w:rsidRDefault="00000000" w:rsidP="00321369">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5.1</w:t>
      </w:r>
      <w:r w:rsidR="00321369" w:rsidRPr="00731A84">
        <w:rPr>
          <w:rFonts w:ascii="Verdana" w:eastAsia="Verdana" w:hAnsi="Verdana" w:cs="Verdana"/>
          <w:color w:val="111111"/>
          <w:sz w:val="17"/>
          <w:szCs w:val="17"/>
          <w:lang w:val="fr-CA"/>
        </w:rPr>
        <w:tab/>
      </w:r>
      <w:r w:rsidR="001E462B" w:rsidRPr="00731A84">
        <w:rPr>
          <w:rFonts w:ascii="Verdana" w:eastAsia="Verdana" w:hAnsi="Verdana" w:cs="Verdana"/>
          <w:color w:val="111111"/>
          <w:sz w:val="17"/>
          <w:szCs w:val="17"/>
          <w:lang w:val="fr-CA"/>
        </w:rPr>
        <w:t>L'auteur et les coauteurs sont les seuls auteurs de l'œuvre identifiés dans l'œuvre soumise pour publication</w:t>
      </w:r>
      <w:r w:rsidRPr="00731A84">
        <w:rPr>
          <w:rFonts w:ascii="Verdana" w:eastAsia="Verdana" w:hAnsi="Verdana" w:cs="Verdana"/>
          <w:color w:val="111111"/>
          <w:sz w:val="17"/>
          <w:szCs w:val="17"/>
          <w:lang w:val="fr-CA"/>
        </w:rPr>
        <w:t xml:space="preserve">. </w:t>
      </w:r>
    </w:p>
    <w:p w14:paraId="29571778" w14:textId="42D2FE05" w:rsidR="002737EB" w:rsidRPr="00731A84" w:rsidRDefault="00000000" w:rsidP="00321369">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5.2</w:t>
      </w:r>
      <w:r w:rsidR="00321369" w:rsidRPr="00731A84">
        <w:rPr>
          <w:rFonts w:ascii="Verdana" w:eastAsia="Verdana" w:hAnsi="Verdana" w:cs="Verdana"/>
          <w:color w:val="111111"/>
          <w:sz w:val="17"/>
          <w:szCs w:val="17"/>
          <w:lang w:val="fr-CA"/>
        </w:rPr>
        <w:tab/>
      </w:r>
      <w:r w:rsidR="001E462B" w:rsidRPr="00731A84">
        <w:rPr>
          <w:rFonts w:ascii="Verdana" w:eastAsia="Verdana" w:hAnsi="Verdana" w:cs="Verdana"/>
          <w:color w:val="111111"/>
          <w:sz w:val="17"/>
          <w:szCs w:val="17"/>
          <w:lang w:val="fr-CA"/>
        </w:rPr>
        <w:t>Ils détiennent les droits d'auteur sur l'œuvre et ont l'approbation et le pouvoir de transmettre toute approbation de droit d'auteur si nécessaire et accordée dans le présent accord</w:t>
      </w:r>
      <w:r w:rsidRPr="00731A84">
        <w:rPr>
          <w:rFonts w:ascii="Verdana" w:eastAsia="Verdana" w:hAnsi="Verdana" w:cs="Verdana"/>
          <w:color w:val="111111"/>
          <w:sz w:val="17"/>
          <w:szCs w:val="17"/>
          <w:lang w:val="fr-CA"/>
        </w:rPr>
        <w:t xml:space="preserve">. </w:t>
      </w:r>
    </w:p>
    <w:p w14:paraId="0D2C1D08" w14:textId="0C628B2B" w:rsidR="002737EB" w:rsidRPr="00731A84" w:rsidRDefault="00000000" w:rsidP="00321369">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5.3</w:t>
      </w:r>
      <w:r w:rsidR="00321369" w:rsidRPr="00731A84">
        <w:rPr>
          <w:rFonts w:ascii="Verdana" w:eastAsia="Verdana" w:hAnsi="Verdana" w:cs="Verdana"/>
          <w:color w:val="111111"/>
          <w:sz w:val="17"/>
          <w:szCs w:val="17"/>
          <w:lang w:val="fr-CA"/>
        </w:rPr>
        <w:tab/>
      </w:r>
      <w:r w:rsidR="0088503C" w:rsidRPr="00731A84">
        <w:rPr>
          <w:rFonts w:ascii="Verdana" w:eastAsia="Verdana" w:hAnsi="Verdana" w:cs="Verdana"/>
          <w:color w:val="111111"/>
          <w:sz w:val="17"/>
          <w:szCs w:val="17"/>
          <w:lang w:val="fr-CA"/>
        </w:rPr>
        <w:t>L'œuvre n'a pas été publiée auparavant, en tout ou en partie, sauf dans les cas suivants</w:t>
      </w:r>
      <w:r w:rsidRPr="00731A84">
        <w:rPr>
          <w:rFonts w:ascii="Verdana" w:eastAsia="Verdana" w:hAnsi="Verdana" w:cs="Verdana"/>
          <w:color w:val="111111"/>
          <w:sz w:val="17"/>
          <w:szCs w:val="17"/>
          <w:lang w:val="fr-CA"/>
        </w:rPr>
        <w:t xml:space="preserve">: </w:t>
      </w:r>
    </w:p>
    <w:p w14:paraId="7062657D" w14:textId="77777777" w:rsidR="002737EB" w:rsidRPr="00731A84" w:rsidRDefault="00000000" w:rsidP="00F55278">
      <w:pPr>
        <w:widowControl w:val="0"/>
        <w:spacing w:before="240" w:after="240" w:line="240" w:lineRule="auto"/>
        <w:ind w:left="1134"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_________________________________________________________________.</w:t>
      </w:r>
    </w:p>
    <w:p w14:paraId="09DC6559" w14:textId="43399EAD" w:rsidR="002737EB" w:rsidRPr="00731A84" w:rsidRDefault="00000000" w:rsidP="00321369">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5.4</w:t>
      </w:r>
      <w:r w:rsidR="0020437D" w:rsidRPr="00731A84">
        <w:rPr>
          <w:rFonts w:ascii="Verdana" w:eastAsia="Verdana" w:hAnsi="Verdana" w:cs="Verdana"/>
          <w:color w:val="111111"/>
          <w:sz w:val="17"/>
          <w:szCs w:val="17"/>
          <w:lang w:val="fr-CA"/>
        </w:rPr>
        <w:tab/>
      </w:r>
      <w:r w:rsidR="0088503C" w:rsidRPr="00731A84">
        <w:rPr>
          <w:rFonts w:ascii="Verdana" w:eastAsia="Verdana" w:hAnsi="Verdana" w:cs="Verdana"/>
          <w:color w:val="111111"/>
          <w:sz w:val="17"/>
          <w:szCs w:val="17"/>
          <w:lang w:val="fr-CA"/>
        </w:rPr>
        <w:t>Tout matériel textuel, graphique ou multimédia inclus dans l'œuvre qui est la propriété ou l'œuvre d'une autre est soit explicitement identifié par la source, autorisé par l'autorisation ou l'approbation du droit d'auteur, et cité dans l'œuvre, soit autrement identifié comme suit</w:t>
      </w:r>
      <w:r w:rsidRPr="00731A84">
        <w:rPr>
          <w:rFonts w:ascii="Verdana" w:eastAsia="Verdana" w:hAnsi="Verdana" w:cs="Verdana"/>
          <w:color w:val="111111"/>
          <w:sz w:val="17"/>
          <w:szCs w:val="17"/>
          <w:lang w:val="fr-CA"/>
        </w:rPr>
        <w:t xml:space="preserve">: </w:t>
      </w:r>
    </w:p>
    <w:p w14:paraId="6728C166" w14:textId="77777777" w:rsidR="002737EB" w:rsidRPr="00731A84" w:rsidRDefault="00000000" w:rsidP="00F55278">
      <w:pPr>
        <w:widowControl w:val="0"/>
        <w:spacing w:before="240" w:after="240" w:line="240" w:lineRule="auto"/>
        <w:ind w:left="1134"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 xml:space="preserve">___________________________________________________________________ </w:t>
      </w:r>
    </w:p>
    <w:p w14:paraId="21905D7E" w14:textId="77777777" w:rsidR="002737EB" w:rsidRPr="00731A84" w:rsidRDefault="00000000" w:rsidP="00F55278">
      <w:pPr>
        <w:widowControl w:val="0"/>
        <w:spacing w:before="240" w:after="240" w:line="240" w:lineRule="auto"/>
        <w:ind w:left="1134"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__________________________________________________________________.</w:t>
      </w:r>
    </w:p>
    <w:p w14:paraId="3A5F72C8" w14:textId="495A41DB" w:rsidR="002737EB" w:rsidRPr="00731A84" w:rsidRDefault="00000000" w:rsidP="00321369">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5.5</w:t>
      </w:r>
      <w:r w:rsidR="0020437D" w:rsidRPr="00731A84">
        <w:rPr>
          <w:rFonts w:ascii="Verdana" w:eastAsia="Verdana" w:hAnsi="Verdana" w:cs="Verdana"/>
          <w:color w:val="111111"/>
          <w:sz w:val="17"/>
          <w:szCs w:val="17"/>
          <w:lang w:val="fr-CA"/>
        </w:rPr>
        <w:tab/>
      </w:r>
      <w:r w:rsidR="0088503C" w:rsidRPr="00731A84">
        <w:rPr>
          <w:rFonts w:ascii="Verdana" w:eastAsia="Verdana" w:hAnsi="Verdana" w:cs="Verdana"/>
          <w:color w:val="111111"/>
          <w:sz w:val="17"/>
          <w:szCs w:val="17"/>
          <w:lang w:val="fr-CA"/>
        </w:rPr>
        <w:t xml:space="preserve">Au meilleur de la connaissance de l'auteur, l'œuvre ne contient pas de matière obscène, calomnieuse, </w:t>
      </w:r>
      <w:r w:rsidR="0088503C" w:rsidRPr="00731A84">
        <w:rPr>
          <w:rFonts w:ascii="Verdana" w:eastAsia="Verdana" w:hAnsi="Verdana" w:cs="Verdana"/>
          <w:color w:val="111111"/>
          <w:sz w:val="17"/>
          <w:szCs w:val="17"/>
          <w:lang w:val="fr-CA"/>
        </w:rPr>
        <w:lastRenderedPageBreak/>
        <w:t>diffamatoire ; il ne viole pas le droit civil, le droit à la vie privée, le droit de publicité ou tout autre droit légal d'autrui ; et ce n'est pas illégal autrement</w:t>
      </w:r>
      <w:r w:rsidRPr="00731A84">
        <w:rPr>
          <w:rFonts w:ascii="Verdana" w:eastAsia="Verdana" w:hAnsi="Verdana" w:cs="Verdana"/>
          <w:color w:val="111111"/>
          <w:sz w:val="17"/>
          <w:szCs w:val="17"/>
          <w:lang w:val="fr-CA"/>
        </w:rPr>
        <w:t>.</w:t>
      </w:r>
    </w:p>
    <w:p w14:paraId="7AC32B7C" w14:textId="04C4CB49" w:rsidR="002737EB" w:rsidRPr="00731A84" w:rsidRDefault="00000000" w:rsidP="00321369">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5.6</w:t>
      </w:r>
      <w:r w:rsidR="0020437D" w:rsidRPr="00731A84">
        <w:rPr>
          <w:rFonts w:ascii="Verdana" w:eastAsia="Verdana" w:hAnsi="Verdana" w:cs="Verdana"/>
          <w:color w:val="111111"/>
          <w:sz w:val="17"/>
          <w:szCs w:val="17"/>
          <w:lang w:val="fr-CA"/>
        </w:rPr>
        <w:tab/>
      </w:r>
      <w:r w:rsidR="0088503C" w:rsidRPr="00731A84">
        <w:rPr>
          <w:rFonts w:ascii="Verdana" w:eastAsia="Verdana" w:hAnsi="Verdana" w:cs="Verdana"/>
          <w:color w:val="111111"/>
          <w:sz w:val="17"/>
          <w:szCs w:val="17"/>
          <w:lang w:val="fr-CA"/>
        </w:rPr>
        <w:t>Au meilleur de la connaissance de l'auteur, l'œuvre ne viole pas le droit d'auteur ou d'autres droits de propriété intellectuelle ou littéraires d'autrui</w:t>
      </w:r>
      <w:r w:rsidRPr="00731A84">
        <w:rPr>
          <w:rFonts w:ascii="Verdana" w:eastAsia="Verdana" w:hAnsi="Verdana" w:cs="Verdana"/>
          <w:color w:val="111111"/>
          <w:sz w:val="17"/>
          <w:szCs w:val="17"/>
          <w:lang w:val="fr-CA"/>
        </w:rPr>
        <w:t>.</w:t>
      </w:r>
    </w:p>
    <w:p w14:paraId="3219EA7C" w14:textId="1788C65E" w:rsidR="002737EB" w:rsidRPr="00731A84" w:rsidRDefault="00000000" w:rsidP="0020437D">
      <w:pPr>
        <w:widowControl w:val="0"/>
        <w:spacing w:before="240" w:after="240" w:line="240" w:lineRule="auto"/>
        <w:ind w:left="567" w:hanging="567"/>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5.7</w:t>
      </w:r>
      <w:r w:rsidR="0020437D" w:rsidRPr="00731A84">
        <w:rPr>
          <w:rFonts w:ascii="Verdana" w:eastAsia="Verdana" w:hAnsi="Verdana" w:cs="Verdana"/>
          <w:color w:val="111111"/>
          <w:sz w:val="17"/>
          <w:szCs w:val="17"/>
          <w:lang w:val="fr-CA"/>
        </w:rPr>
        <w:tab/>
      </w:r>
      <w:r w:rsidR="0088503C" w:rsidRPr="00731A84">
        <w:rPr>
          <w:rFonts w:ascii="Verdana" w:eastAsia="Verdana" w:hAnsi="Verdana" w:cs="Verdana"/>
          <w:color w:val="111111"/>
          <w:sz w:val="17"/>
          <w:szCs w:val="17"/>
          <w:lang w:val="fr-CA"/>
        </w:rPr>
        <w:t>L'auteur indemnisera et dégagera CJLT/RCAT de toute responsabilité contre les pertes, dommages, dépenses, sentences et jugements découlant de la violation de telles garanties</w:t>
      </w:r>
      <w:r w:rsidRPr="00731A84">
        <w:rPr>
          <w:rFonts w:ascii="Verdana" w:eastAsia="Verdana" w:hAnsi="Verdana" w:cs="Verdana"/>
          <w:color w:val="111111"/>
          <w:sz w:val="17"/>
          <w:szCs w:val="17"/>
          <w:lang w:val="fr-CA"/>
        </w:rPr>
        <w:t>.</w:t>
      </w:r>
    </w:p>
    <w:p w14:paraId="274563ED" w14:textId="714A6661" w:rsidR="002737EB" w:rsidRPr="00731A84" w:rsidRDefault="0088503C" w:rsidP="00876E9C">
      <w:pPr>
        <w:pStyle w:val="Heading2"/>
        <w:tabs>
          <w:tab w:val="left" w:pos="7371"/>
        </w:tabs>
        <w:rPr>
          <w:lang w:val="fr-CA"/>
        </w:rPr>
      </w:pPr>
      <w:bookmarkStart w:id="4" w:name="_cytpa08alwvn" w:colFirst="0" w:colLast="0"/>
      <w:bookmarkEnd w:id="4"/>
      <w:r w:rsidRPr="00731A84">
        <w:rPr>
          <w:lang w:val="fr-CA"/>
        </w:rPr>
        <w:t>Section 6 : Loi applicable</w:t>
      </w:r>
      <w:r w:rsidR="00876E9C" w:rsidRPr="00731A84">
        <w:rPr>
          <w:lang w:val="fr-CA"/>
        </w:rPr>
        <w:tab/>
        <w:t xml:space="preserve">____ </w:t>
      </w:r>
      <w:r w:rsidRPr="00731A84">
        <w:rPr>
          <w:lang w:val="fr-CA"/>
        </w:rPr>
        <w:t>Initiale de l'auteur</w:t>
      </w:r>
    </w:p>
    <w:p w14:paraId="2C173C83" w14:textId="1AC75070" w:rsidR="002737EB" w:rsidRPr="00731A84" w:rsidRDefault="0088503C">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La présente entente est conclue en Alberta et doit être régie et interprétée conformément au droit substantiel de la province de l'Alberta et au droit fédéral canadien applicable.</w:t>
      </w:r>
    </w:p>
    <w:p w14:paraId="12793706" w14:textId="59B77024" w:rsidR="002737EB" w:rsidRPr="00731A84" w:rsidRDefault="0088503C" w:rsidP="00876E9C">
      <w:pPr>
        <w:pStyle w:val="Heading2"/>
        <w:tabs>
          <w:tab w:val="left" w:pos="7371"/>
        </w:tabs>
        <w:rPr>
          <w:lang w:val="fr-CA"/>
        </w:rPr>
      </w:pPr>
      <w:bookmarkStart w:id="5" w:name="_lchezvc1zrf4" w:colFirst="0" w:colLast="0"/>
      <w:bookmarkEnd w:id="5"/>
      <w:r w:rsidRPr="00731A84">
        <w:rPr>
          <w:lang w:val="fr-CA"/>
        </w:rPr>
        <w:t>Section 7 : La réutilisation d'œuvres de tiers</w:t>
      </w:r>
      <w:r w:rsidR="00876E9C" w:rsidRPr="00731A84">
        <w:rPr>
          <w:lang w:val="fr-CA"/>
        </w:rPr>
        <w:tab/>
        <w:t xml:space="preserve">____ </w:t>
      </w:r>
      <w:r w:rsidRPr="00731A84">
        <w:rPr>
          <w:lang w:val="fr-CA"/>
        </w:rPr>
        <w:t>Initiale de l'auteur</w:t>
      </w:r>
    </w:p>
    <w:p w14:paraId="1E66FCD0" w14:textId="40EB2C56" w:rsidR="008B5976" w:rsidRPr="00731A84" w:rsidRDefault="0088503C">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Cjlt/RCAT exige que l'auteur détermine, avant la publication, s'il est nécessaire d'obtenir les autorisations de tout tiers qui détient des droits à l'égard de toute photographie, illustrations, dessins, texte ou tout autre matériel (« œuvre de tiers ») à publier avec ou en relation avec l'œuvre. L'autorisation du droit d'auteur ne sera pas nécessaire si l'utilisation est jugée équitable, si l'œuvre est dans le domaine public ou si le titulaire des droits a accordé une licence Creative Commons ou autre. Si l'auteur ou CJLT/RCAT détermine pour une raison quelconque que l'autorisation est requise pour inclure une œuvre de tiers, l'auteur accepte d'assumer la responsabilité et d'obtenir l'autorisation écrite du titulaire des droits</w:t>
      </w:r>
      <w:r w:rsidR="00321369" w:rsidRPr="00731A84">
        <w:rPr>
          <w:rFonts w:ascii="Verdana" w:eastAsia="Verdana" w:hAnsi="Verdana" w:cs="Verdana"/>
          <w:color w:val="111111"/>
          <w:sz w:val="17"/>
          <w:szCs w:val="17"/>
          <w:lang w:val="fr-CA"/>
        </w:rPr>
        <w:t>.</w:t>
      </w:r>
    </w:p>
    <w:p w14:paraId="3C826C0E" w14:textId="46F2BAB5" w:rsidR="00F55278" w:rsidRPr="00731A84" w:rsidRDefault="00000000" w:rsidP="00876E9C">
      <w:pPr>
        <w:widowControl w:val="0"/>
        <w:spacing w:before="240" w:after="240" w:line="240" w:lineRule="auto"/>
        <w:jc w:val="center"/>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w:t>
      </w:r>
    </w:p>
    <w:p w14:paraId="42578D7E" w14:textId="77777777" w:rsidR="00F55278" w:rsidRPr="00731A84" w:rsidRDefault="00F55278">
      <w:pPr>
        <w:widowControl w:val="0"/>
        <w:spacing w:before="240" w:after="240" w:line="240" w:lineRule="auto"/>
        <w:rPr>
          <w:rFonts w:ascii="Verdana" w:eastAsia="Verdana" w:hAnsi="Verdana" w:cs="Verdana"/>
          <w:color w:val="111111"/>
          <w:sz w:val="17"/>
          <w:szCs w:val="17"/>
          <w:lang w:val="fr-CA"/>
        </w:rPr>
      </w:pPr>
    </w:p>
    <w:p w14:paraId="27BAF458" w14:textId="335AED8A" w:rsidR="002737EB" w:rsidRPr="00731A84" w:rsidRDefault="00000000">
      <w:pPr>
        <w:widowControl w:val="0"/>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_________________________________________       __________________________</w:t>
      </w:r>
    </w:p>
    <w:p w14:paraId="4A3CA3C4" w14:textId="13B2FFE3" w:rsidR="002737EB" w:rsidRPr="00731A84" w:rsidRDefault="0088503C" w:rsidP="00F55278">
      <w:pPr>
        <w:widowControl w:val="0"/>
        <w:tabs>
          <w:tab w:val="left" w:pos="4820"/>
        </w:tabs>
        <w:spacing w:before="240" w:after="240" w:line="240" w:lineRule="auto"/>
        <w:rPr>
          <w:rFonts w:ascii="Verdana" w:eastAsia="Verdana" w:hAnsi="Verdana" w:cs="Verdana"/>
          <w:color w:val="111111"/>
          <w:sz w:val="17"/>
          <w:szCs w:val="17"/>
          <w:lang w:val="fr-CA"/>
        </w:rPr>
      </w:pPr>
      <w:r w:rsidRPr="00731A84">
        <w:rPr>
          <w:rFonts w:ascii="Verdana" w:eastAsia="Verdana" w:hAnsi="Verdana" w:cs="Verdana"/>
          <w:color w:val="111111"/>
          <w:sz w:val="17"/>
          <w:szCs w:val="17"/>
          <w:lang w:val="fr-CA"/>
        </w:rPr>
        <w:t>Signature de l'auteur</w:t>
      </w:r>
      <w:r w:rsidRPr="00731A84">
        <w:rPr>
          <w:rFonts w:ascii="Verdana" w:eastAsia="Verdana" w:hAnsi="Verdana" w:cs="Verdana"/>
          <w:color w:val="111111"/>
          <w:sz w:val="17"/>
          <w:szCs w:val="17"/>
          <w:lang w:val="fr-CA"/>
        </w:rPr>
        <w:tab/>
        <w:t>Date</w:t>
      </w:r>
    </w:p>
    <w:p w14:paraId="20207E11" w14:textId="77777777" w:rsidR="005F5440" w:rsidRPr="00731A84" w:rsidRDefault="005F5440">
      <w:pPr>
        <w:widowControl w:val="0"/>
        <w:spacing w:before="240" w:after="240" w:line="240" w:lineRule="auto"/>
        <w:rPr>
          <w:rFonts w:ascii="Verdana" w:eastAsia="Verdana" w:hAnsi="Verdana" w:cs="Verdana"/>
          <w:color w:val="111111"/>
          <w:sz w:val="17"/>
          <w:szCs w:val="17"/>
          <w:lang w:val="fr-CA"/>
        </w:rPr>
      </w:pPr>
    </w:p>
    <w:p w14:paraId="0EF76CCB" w14:textId="77777777" w:rsidR="0088503C" w:rsidRPr="00731A84" w:rsidRDefault="0088503C">
      <w:pPr>
        <w:widowControl w:val="0"/>
        <w:spacing w:before="240" w:after="240" w:line="240" w:lineRule="auto"/>
        <w:rPr>
          <w:rFonts w:ascii="Verdana" w:eastAsia="Verdana" w:hAnsi="Verdana" w:cs="Verdana"/>
          <w:i/>
          <w:iCs/>
          <w:color w:val="111111"/>
          <w:sz w:val="17"/>
          <w:szCs w:val="17"/>
          <w:lang w:val="fr-CA"/>
        </w:rPr>
      </w:pPr>
      <w:r w:rsidRPr="00731A84">
        <w:rPr>
          <w:rFonts w:ascii="Verdana" w:eastAsia="Verdana" w:hAnsi="Verdana" w:cs="Verdana"/>
          <w:i/>
          <w:iCs/>
          <w:color w:val="111111"/>
          <w:sz w:val="17"/>
          <w:szCs w:val="17"/>
          <w:lang w:val="fr-CA"/>
        </w:rPr>
        <w:t>En envoyant cette soumission pour examen par les pairs, l'acceptation de cette entente est implicite par CJLT / RCAT.</w:t>
      </w:r>
    </w:p>
    <w:p w14:paraId="64F194E5" w14:textId="7B973548" w:rsidR="008B5976" w:rsidRPr="00731A84" w:rsidRDefault="005F5440">
      <w:pPr>
        <w:widowControl w:val="0"/>
        <w:spacing w:before="240" w:after="240" w:line="240" w:lineRule="auto"/>
        <w:rPr>
          <w:rFonts w:ascii="Verdana" w:eastAsia="Verdana" w:hAnsi="Verdana" w:cs="Verdana"/>
          <w:color w:val="111111"/>
          <w:sz w:val="17"/>
          <w:szCs w:val="17"/>
          <w:lang w:val="fr-CA"/>
        </w:rPr>
      </w:pPr>
      <w:r w:rsidRPr="00731A84">
        <w:rPr>
          <w:rFonts w:asciiTheme="majorHAnsi" w:hAnsiTheme="majorHAnsi"/>
          <w:lang w:val="fr-CA"/>
        </w:rPr>
        <w:drawing>
          <wp:anchor distT="0" distB="0" distL="114300" distR="114300" simplePos="0" relativeHeight="251659264" behindDoc="0" locked="0" layoutInCell="1" allowOverlap="1" wp14:anchorId="643DA4E6" wp14:editId="5B64536C">
            <wp:simplePos x="0" y="0"/>
            <wp:positionH relativeFrom="column">
              <wp:posOffset>0</wp:posOffset>
            </wp:positionH>
            <wp:positionV relativeFrom="paragraph">
              <wp:posOffset>389467</wp:posOffset>
            </wp:positionV>
            <wp:extent cx="1652270" cy="574040"/>
            <wp:effectExtent l="0" t="0" r="0" b="0"/>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7"/>
                    <a:stretch>
                      <a:fillRect/>
                    </a:stretch>
                  </pic:blipFill>
                  <pic:spPr>
                    <a:xfrm>
                      <a:off x="0" y="0"/>
                      <a:ext cx="1652270" cy="574040"/>
                    </a:xfrm>
                    <a:prstGeom prst="rect">
                      <a:avLst/>
                    </a:prstGeom>
                  </pic:spPr>
                </pic:pic>
              </a:graphicData>
            </a:graphic>
            <wp14:sizeRelH relativeFrom="margin">
              <wp14:pctWidth>0</wp14:pctWidth>
            </wp14:sizeRelH>
            <wp14:sizeRelV relativeFrom="margin">
              <wp14:pctHeight>0</wp14:pctHeight>
            </wp14:sizeRelV>
          </wp:anchor>
        </w:drawing>
      </w:r>
      <w:r w:rsidR="0088503C" w:rsidRPr="00731A84">
        <w:rPr>
          <w:rFonts w:asciiTheme="majorHAnsi" w:hAnsiTheme="majorHAnsi"/>
          <w:lang w:val="fr-CA"/>
        </w:rPr>
        <w:t>Cet accord représente l'ensemble de l'entente des parties et ne peut être modifié que dans un écrit signé par les deux parties</w:t>
      </w:r>
      <w:r w:rsidRPr="00731A84">
        <w:rPr>
          <w:rFonts w:ascii="Verdana" w:eastAsia="Verdana" w:hAnsi="Verdana" w:cs="Verdana"/>
          <w:color w:val="111111"/>
          <w:sz w:val="17"/>
          <w:szCs w:val="17"/>
          <w:lang w:val="fr-CA"/>
        </w:rPr>
        <w:t>.</w:t>
      </w:r>
    </w:p>
    <w:p w14:paraId="6936506A" w14:textId="59CC657C" w:rsidR="002737EB" w:rsidRPr="00731A84" w:rsidRDefault="0088503C">
      <w:pPr>
        <w:widowControl w:val="0"/>
        <w:spacing w:before="240" w:after="240" w:line="240" w:lineRule="auto"/>
        <w:rPr>
          <w:rFonts w:asciiTheme="minorHAnsi" w:eastAsia="Times New Roman" w:hAnsiTheme="minorHAnsi" w:cs="Times New Roman"/>
          <w:smallCaps/>
          <w:color w:val="111111"/>
          <w:sz w:val="18"/>
          <w:szCs w:val="18"/>
          <w:lang w:val="fr-CA"/>
        </w:rPr>
      </w:pPr>
      <w:r w:rsidRPr="00731A84">
        <w:rPr>
          <w:rFonts w:asciiTheme="minorHAnsi" w:hAnsiTheme="minorHAnsi" w:cs="Times New Roman"/>
          <w:sz w:val="18"/>
          <w:szCs w:val="18"/>
          <w:lang w:val="fr-CA"/>
        </w:rPr>
        <w:t xml:space="preserve">Cet accord est adapté pour </w:t>
      </w:r>
      <w:r w:rsidR="005F5440" w:rsidRPr="00731A84">
        <w:rPr>
          <w:rFonts w:asciiTheme="minorHAnsi" w:hAnsiTheme="minorHAnsi" w:cs="Times New Roman"/>
          <w:color w:val="111111"/>
          <w:sz w:val="18"/>
          <w:szCs w:val="18"/>
          <w:lang w:val="fr-CA"/>
        </w:rPr>
        <w:t xml:space="preserve">CJLT/RCAT </w:t>
      </w:r>
      <w:r w:rsidR="00876E9C" w:rsidRPr="00731A84">
        <w:rPr>
          <w:rFonts w:asciiTheme="minorHAnsi" w:hAnsiTheme="minorHAnsi" w:cs="Times New Roman"/>
          <w:color w:val="111111"/>
          <w:sz w:val="18"/>
          <w:szCs w:val="18"/>
          <w:lang w:val="fr-CA"/>
        </w:rPr>
        <w:t xml:space="preserve">(2024) </w:t>
      </w:r>
      <w:r w:rsidRPr="00731A84">
        <w:rPr>
          <w:rFonts w:asciiTheme="minorHAnsi" w:hAnsiTheme="minorHAnsi" w:cs="Times New Roman"/>
          <w:color w:val="111111"/>
          <w:sz w:val="18"/>
          <w:szCs w:val="18"/>
          <w:lang w:val="fr-CA"/>
        </w:rPr>
        <w:t xml:space="preserve">avec la permission de l'Université de l'Alberta préparé le 15 février 2017 et mis à jour le 19 mars 2021 est basé sur </w:t>
      </w:r>
      <w:hyperlink r:id="rId8">
        <w:r w:rsidRPr="00731A84">
          <w:rPr>
            <w:rFonts w:asciiTheme="minorHAnsi" w:hAnsiTheme="minorHAnsi" w:cs="Times New Roman"/>
            <w:color w:val="1155CC"/>
            <w:sz w:val="18"/>
            <w:szCs w:val="18"/>
            <w:u w:val="single"/>
            <w:lang w:val="fr-CA"/>
          </w:rPr>
          <w:t>JCEL Author Agreement</w:t>
        </w:r>
      </w:hyperlink>
      <w:r w:rsidRPr="00731A84">
        <w:rPr>
          <w:rFonts w:asciiTheme="minorHAnsi" w:hAnsiTheme="minorHAnsi" w:cs="Times New Roman"/>
          <w:color w:val="111111"/>
          <w:sz w:val="18"/>
          <w:szCs w:val="18"/>
          <w:lang w:val="fr-CA"/>
        </w:rPr>
        <w:t xml:space="preserve"> et est mis à disposition sous un Creative Commons Attribution-NonCommercial </w:t>
      </w:r>
      <w:r w:rsidR="005F5440" w:rsidRPr="00731A84">
        <w:rPr>
          <w:rFonts w:asciiTheme="minorHAnsi" w:hAnsiTheme="minorHAnsi" w:cs="Times New Roman"/>
          <w:sz w:val="18"/>
          <w:szCs w:val="18"/>
          <w:lang w:val="fr-CA"/>
        </w:rPr>
        <w:t>CC-BY-NC 4.0 International license.</w:t>
      </w:r>
    </w:p>
    <w:sectPr w:rsidR="002737EB" w:rsidRPr="00731A84" w:rsidSect="00CA7A34">
      <w:headerReference w:type="default" r:id="rId9"/>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B9EF5" w14:textId="77777777" w:rsidR="00FC648E" w:rsidRDefault="00FC648E" w:rsidP="00326E8C">
      <w:pPr>
        <w:spacing w:line="240" w:lineRule="auto"/>
      </w:pPr>
      <w:r>
        <w:separator/>
      </w:r>
    </w:p>
  </w:endnote>
  <w:endnote w:type="continuationSeparator" w:id="0">
    <w:p w14:paraId="6D94F8DF" w14:textId="77777777" w:rsidR="00FC648E" w:rsidRDefault="00FC648E" w:rsidP="00326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6C6EC" w14:textId="77777777" w:rsidR="00FC648E" w:rsidRDefault="00FC648E" w:rsidP="00326E8C">
      <w:pPr>
        <w:spacing w:line="240" w:lineRule="auto"/>
      </w:pPr>
      <w:r>
        <w:separator/>
      </w:r>
    </w:p>
  </w:footnote>
  <w:footnote w:type="continuationSeparator" w:id="0">
    <w:p w14:paraId="6BDAC03E" w14:textId="77777777" w:rsidR="00FC648E" w:rsidRDefault="00FC648E" w:rsidP="00326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52C6" w14:textId="5FE4647B" w:rsidR="00326E8C" w:rsidRPr="002F4C0D" w:rsidRDefault="00326E8C" w:rsidP="00326E8C">
    <w:pPr>
      <w:widowControl w:val="0"/>
      <w:spacing w:before="360" w:line="240" w:lineRule="auto"/>
      <w:jc w:val="center"/>
      <w:rPr>
        <w:rFonts w:ascii="Verdana" w:eastAsia="Verdana" w:hAnsi="Verdana" w:cs="Verdana"/>
        <w:color w:val="111111"/>
        <w:sz w:val="32"/>
        <w:szCs w:val="32"/>
      </w:rPr>
    </w:pPr>
    <w:r w:rsidRPr="002F4C0D">
      <w:rPr>
        <w:rFonts w:ascii="Verdana" w:eastAsia="Verdana" w:hAnsi="Verdana" w:cs="Verdana"/>
        <w:color w:val="111111"/>
        <w:sz w:val="32"/>
        <w:szCs w:val="32"/>
      </w:rPr>
      <w:t>Publication Agreement</w:t>
    </w:r>
    <w:r w:rsidR="002F4C0D" w:rsidRPr="002F4C0D">
      <w:rPr>
        <w:rFonts w:ascii="Verdana" w:eastAsia="Verdana" w:hAnsi="Verdana" w:cs="Verdana"/>
        <w:color w:val="111111"/>
        <w:sz w:val="32"/>
        <w:szCs w:val="32"/>
      </w:rPr>
      <w:t xml:space="preserve"> | Convention de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6F53"/>
    <w:multiLevelType w:val="multilevel"/>
    <w:tmpl w:val="30082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62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EB"/>
    <w:rsid w:val="00016332"/>
    <w:rsid w:val="00021F76"/>
    <w:rsid w:val="000229E2"/>
    <w:rsid w:val="000232A8"/>
    <w:rsid w:val="001E462B"/>
    <w:rsid w:val="001F48AD"/>
    <w:rsid w:val="0020437D"/>
    <w:rsid w:val="002737EB"/>
    <w:rsid w:val="002C38F9"/>
    <w:rsid w:val="002F4C0D"/>
    <w:rsid w:val="00321369"/>
    <w:rsid w:val="00326E8C"/>
    <w:rsid w:val="005F5440"/>
    <w:rsid w:val="00652ABB"/>
    <w:rsid w:val="0065463B"/>
    <w:rsid w:val="00731A84"/>
    <w:rsid w:val="00876E9C"/>
    <w:rsid w:val="0088503C"/>
    <w:rsid w:val="00895F4B"/>
    <w:rsid w:val="008B5976"/>
    <w:rsid w:val="009269AD"/>
    <w:rsid w:val="00936C19"/>
    <w:rsid w:val="0095341B"/>
    <w:rsid w:val="00AB42C5"/>
    <w:rsid w:val="00BB4A64"/>
    <w:rsid w:val="00BC6836"/>
    <w:rsid w:val="00BF2C1B"/>
    <w:rsid w:val="00C6636C"/>
    <w:rsid w:val="00CA7A34"/>
    <w:rsid w:val="00EB39D0"/>
    <w:rsid w:val="00EC6559"/>
    <w:rsid w:val="00EE634E"/>
    <w:rsid w:val="00EF5759"/>
    <w:rsid w:val="00F55278"/>
    <w:rsid w:val="00F76DC2"/>
    <w:rsid w:val="00FC64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177E"/>
  <w15:docId w15:val="{A632D1DF-3B82-F34F-9333-63C883DB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5463B"/>
    <w:pPr>
      <w:widowControl w:val="0"/>
      <w:tabs>
        <w:tab w:val="left" w:pos="567"/>
      </w:tabs>
      <w:spacing w:before="240" w:after="240" w:line="240" w:lineRule="auto"/>
      <w:ind w:left="567" w:hanging="567"/>
      <w:outlineLvl w:val="1"/>
    </w:p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26E8C"/>
    <w:pPr>
      <w:tabs>
        <w:tab w:val="center" w:pos="4680"/>
        <w:tab w:val="right" w:pos="9360"/>
      </w:tabs>
      <w:spacing w:line="240" w:lineRule="auto"/>
    </w:pPr>
  </w:style>
  <w:style w:type="character" w:customStyle="1" w:styleId="HeaderChar">
    <w:name w:val="Header Char"/>
    <w:basedOn w:val="DefaultParagraphFont"/>
    <w:link w:val="Header"/>
    <w:uiPriority w:val="99"/>
    <w:rsid w:val="00326E8C"/>
  </w:style>
  <w:style w:type="paragraph" w:styleId="Footer">
    <w:name w:val="footer"/>
    <w:basedOn w:val="Normal"/>
    <w:link w:val="FooterChar"/>
    <w:uiPriority w:val="99"/>
    <w:unhideWhenUsed/>
    <w:rsid w:val="00326E8C"/>
    <w:pPr>
      <w:tabs>
        <w:tab w:val="center" w:pos="4680"/>
        <w:tab w:val="right" w:pos="9360"/>
      </w:tabs>
      <w:spacing w:line="240" w:lineRule="auto"/>
    </w:pPr>
  </w:style>
  <w:style w:type="character" w:customStyle="1" w:styleId="FooterChar">
    <w:name w:val="Footer Char"/>
    <w:basedOn w:val="DefaultParagraphFont"/>
    <w:link w:val="Footer"/>
    <w:uiPriority w:val="99"/>
    <w:rsid w:val="00326E8C"/>
  </w:style>
  <w:style w:type="paragraph" w:styleId="Revision">
    <w:name w:val="Revision"/>
    <w:hidden/>
    <w:uiPriority w:val="99"/>
    <w:semiHidden/>
    <w:rsid w:val="00EF5759"/>
    <w:pPr>
      <w:spacing w:line="240" w:lineRule="auto"/>
    </w:pPr>
  </w:style>
  <w:style w:type="character" w:styleId="CommentReference">
    <w:name w:val="annotation reference"/>
    <w:basedOn w:val="DefaultParagraphFont"/>
    <w:uiPriority w:val="99"/>
    <w:semiHidden/>
    <w:unhideWhenUsed/>
    <w:rsid w:val="00EF5759"/>
    <w:rPr>
      <w:sz w:val="16"/>
      <w:szCs w:val="16"/>
    </w:rPr>
  </w:style>
  <w:style w:type="paragraph" w:styleId="CommentText">
    <w:name w:val="annotation text"/>
    <w:basedOn w:val="Normal"/>
    <w:link w:val="CommentTextChar"/>
    <w:uiPriority w:val="99"/>
    <w:unhideWhenUsed/>
    <w:rsid w:val="00EF5759"/>
    <w:pPr>
      <w:spacing w:line="240" w:lineRule="auto"/>
    </w:pPr>
    <w:rPr>
      <w:sz w:val="20"/>
      <w:szCs w:val="20"/>
    </w:rPr>
  </w:style>
  <w:style w:type="character" w:customStyle="1" w:styleId="CommentTextChar">
    <w:name w:val="Comment Text Char"/>
    <w:basedOn w:val="DefaultParagraphFont"/>
    <w:link w:val="CommentText"/>
    <w:uiPriority w:val="99"/>
    <w:rsid w:val="00EF5759"/>
    <w:rPr>
      <w:sz w:val="20"/>
      <w:szCs w:val="20"/>
    </w:rPr>
  </w:style>
  <w:style w:type="paragraph" w:styleId="CommentSubject">
    <w:name w:val="annotation subject"/>
    <w:basedOn w:val="CommentText"/>
    <w:next w:val="CommentText"/>
    <w:link w:val="CommentSubjectChar"/>
    <w:uiPriority w:val="99"/>
    <w:semiHidden/>
    <w:unhideWhenUsed/>
    <w:rsid w:val="00EF5759"/>
    <w:rPr>
      <w:b/>
      <w:bCs/>
    </w:rPr>
  </w:style>
  <w:style w:type="character" w:customStyle="1" w:styleId="CommentSubjectChar">
    <w:name w:val="Comment Subject Char"/>
    <w:basedOn w:val="CommentTextChar"/>
    <w:link w:val="CommentSubject"/>
    <w:uiPriority w:val="99"/>
    <w:semiHidden/>
    <w:rsid w:val="00EF5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jcel-pub.org/PublicationAgre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994</Words>
  <Characters>6505</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Marti Cleveland-Innes</dc:creator>
  <cp:lastModifiedBy>Managing Editor</cp:lastModifiedBy>
  <cp:revision>7</cp:revision>
  <dcterms:created xsi:type="dcterms:W3CDTF">2024-04-02T20:10:00Z</dcterms:created>
  <dcterms:modified xsi:type="dcterms:W3CDTF">2024-09-20T15:44:00Z</dcterms:modified>
</cp:coreProperties>
</file>